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6E" w:rsidRPr="00EC1A6E" w:rsidRDefault="00EC1A6E" w:rsidP="00EC1A6E">
      <w:pPr>
        <w:tabs>
          <w:tab w:val="left" w:pos="9000"/>
        </w:tabs>
        <w:autoSpaceDE w:val="0"/>
        <w:autoSpaceDN w:val="0"/>
        <w:adjustRightInd w:val="0"/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C1A6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5E3E9C9" wp14:editId="638C7FCF">
                <wp:simplePos x="0" y="0"/>
                <wp:positionH relativeFrom="margin">
                  <wp:align>left</wp:align>
                </wp:positionH>
                <wp:positionV relativeFrom="paragraph">
                  <wp:posOffset>445769</wp:posOffset>
                </wp:positionV>
                <wp:extent cx="244792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F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5.1pt;width:192.75pt;height:0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cAHgIAADwEAAAOAAAAZHJzL2Uyb0RvYy54bWysU82O2jAQvlfqO1i+Q37Ish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Pr="00EC1A6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0102675" wp14:editId="26A00C74">
                <wp:simplePos x="0" y="0"/>
                <wp:positionH relativeFrom="margin">
                  <wp:posOffset>3383280</wp:posOffset>
                </wp:positionH>
                <wp:positionV relativeFrom="paragraph">
                  <wp:posOffset>441960</wp:posOffset>
                </wp:positionV>
                <wp:extent cx="2447925" cy="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3543" id="AutoShape 3" o:spid="_x0000_s1026" type="#_x0000_t32" style="position:absolute;margin-left:266.4pt;margin-top:34.8pt;width:19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" strokeweight="1pt">
                <w10:wrap anchorx="margin"/>
              </v:shape>
            </w:pict>
          </mc:Fallback>
        </mc:AlternateContent>
      </w:r>
      <w:r w:rsidRPr="00EC1A6E">
        <w:rPr>
          <w:rFonts w:ascii="Times New Roman" w:eastAsia="Calibri" w:hAnsi="Times New Roman" w:cs="Times New Roman"/>
          <w:sz w:val="24"/>
          <w:szCs w:val="24"/>
          <w:lang w:val="sq-AL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2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798840759" r:id="rId8"/>
        </w:object>
      </w:r>
    </w:p>
    <w:p w:rsidR="00EC1A6E" w:rsidRPr="00EC1A6E" w:rsidRDefault="00EC1A6E" w:rsidP="00EC1A6E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18"/>
          <w:szCs w:val="18"/>
          <w:lang w:val="sq-AL"/>
        </w:rPr>
      </w:pPr>
      <w:r w:rsidRPr="00EC1A6E">
        <w:rPr>
          <w:rFonts w:ascii="Calibri" w:eastAsia="Times New Roman" w:hAnsi="Calibri" w:cs="Times New Roman"/>
          <w:b/>
          <w:sz w:val="18"/>
          <w:szCs w:val="18"/>
          <w:lang w:val="sq-AL"/>
        </w:rPr>
        <w:t>R E P U B L I K A   E   S H Q I P Ë R I S Ë</w:t>
      </w:r>
    </w:p>
    <w:p w:rsidR="00EC1A6E" w:rsidRDefault="00EC1A6E" w:rsidP="00EC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>EMËRTESA E INSTITUCIONIT</w:t>
      </w:r>
    </w:p>
    <w:p w:rsidR="00EC1A6E" w:rsidRPr="005F0F78" w:rsidRDefault="00EC1A6E" w:rsidP="00EC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5F0F78">
        <w:rPr>
          <w:rFonts w:ascii="Times New Roman" w:eastAsia="Calibri" w:hAnsi="Times New Roman" w:cs="Times New Roman"/>
          <w:b/>
          <w:lang w:val="sq-AL"/>
        </w:rPr>
        <w:t>EMËRTESA E NJËSISË</w:t>
      </w:r>
    </w:p>
    <w:p w:rsidR="005F0F78" w:rsidRDefault="005F0F78" w:rsidP="00EC1A6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EC1A6E" w:rsidRPr="00EC1A6E" w:rsidRDefault="00EC1A6E" w:rsidP="00EC1A6E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EC1A6E">
        <w:rPr>
          <w:rFonts w:ascii="Times New Roman" w:hAnsi="Times New Roman" w:cs="Times New Roman"/>
          <w:sz w:val="24"/>
          <w:szCs w:val="24"/>
          <w:lang w:val="sq-AL"/>
        </w:rPr>
        <w:t>Nr.________ Prot.</w:t>
      </w:r>
      <w:r w:rsidRPr="00EC1A6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C1A6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C1A6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Tiranë, më  ____.____. 2025</w:t>
      </w:r>
    </w:p>
    <w:p w:rsidR="00EC1A6E" w:rsidRPr="00EC1A6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C1A6E" w:rsidRPr="00EC1A6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C1A6E" w:rsidRPr="00EC1A6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URDHËR I BRENDSHËM</w:t>
      </w:r>
    </w:p>
    <w:p w:rsidR="00EC1A6E" w:rsidRPr="00EC1A6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Nr._____, datë ____.____2025</w:t>
      </w:r>
    </w:p>
    <w:p w:rsidR="00EC1A6E" w:rsidRDefault="00EC1A6E" w:rsidP="00EC1A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C1A6E" w:rsidRDefault="00EC1A6E" w:rsidP="00EC1A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0D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</w:t>
      </w:r>
    </w:p>
    <w:p w:rsidR="004871AA" w:rsidRPr="000A0D6F" w:rsidRDefault="00EC1A6E" w:rsidP="00EC1A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0D6F">
        <w:rPr>
          <w:rFonts w:ascii="Times New Roman" w:hAnsi="Times New Roman" w:cs="Times New Roman"/>
          <w:b/>
          <w:sz w:val="24"/>
          <w:szCs w:val="24"/>
          <w:lang w:val="sq-AL"/>
        </w:rPr>
        <w:t>NGRITJEN E GRUPIT TË PUNËS PËR MONITORIMIN E SJELLJES</w:t>
      </w:r>
    </w:p>
    <w:p w:rsidR="004871AA" w:rsidRPr="000A0D6F" w:rsidRDefault="00EC1A6E" w:rsidP="00EC1A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0D6F">
        <w:rPr>
          <w:rFonts w:ascii="Times New Roman" w:hAnsi="Times New Roman" w:cs="Times New Roman"/>
          <w:b/>
          <w:sz w:val="24"/>
          <w:szCs w:val="24"/>
          <w:lang w:val="sq-AL"/>
        </w:rPr>
        <w:t>SË NËPUNËSVE CIVILË GJATË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PROCESIT ZGJEDHOR</w:t>
      </w:r>
    </w:p>
    <w:p w:rsidR="004871AA" w:rsidRDefault="004871AA" w:rsidP="00EC1A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4871AA" w:rsidRPr="00DA53FA" w:rsidRDefault="008020CE" w:rsidP="00EC1A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nr. 152/2013, 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nëpunësin civil”,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i ndryshuar (</w:t>
      </w:r>
      <w:r w:rsidR="00D922FC">
        <w:rPr>
          <w:rFonts w:ascii="Times New Roman" w:hAnsi="Times New Roman" w:cs="Times New Roman"/>
          <w:i/>
          <w:sz w:val="24"/>
          <w:szCs w:val="24"/>
          <w:lang w:val="sq-AL"/>
        </w:rPr>
        <w:t>Kreu 2, neni 5 dhe neni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37</w:t>
      </w:r>
      <w:r w:rsidR="00D922FC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të ligjit në fjalë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), ligji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nr. 9131, datë 08.09.2003, “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publike”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, ligjit nr. 139/2015, “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” </w:t>
      </w:r>
      <w:r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(ky ligj vetëm për njësitë e qeverisjes vendore)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ligjit nr. 90/2012 ”</w:t>
      </w:r>
      <w:r w:rsidRPr="008020CE">
        <w:rPr>
          <w:rFonts w:ascii="Times New Roman" w:hAnsi="Times New Roman" w:cs="Times New Roman"/>
          <w:i/>
          <w:sz w:val="24"/>
          <w:szCs w:val="24"/>
          <w:lang w:val="sq-AL"/>
        </w:rPr>
        <w:t>Për organizimin dhe funksionimin e administratës shtetërore</w:t>
      </w:r>
      <w:r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 xml:space="preserve">”, 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(</w:t>
      </w:r>
      <w:r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ky ligj vetëm për institucione</w:t>
      </w:r>
      <w:r w:rsidR="005026C5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 xml:space="preserve">t e administratës shtetërore - </w:t>
      </w:r>
      <w:bookmarkStart w:id="0" w:name="_GoBack"/>
      <w:bookmarkEnd w:id="0"/>
      <w:r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Ministritë e linjës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),</w:t>
      </w:r>
      <w:r w:rsidR="00EC1A6E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DA53FA" w:rsidRPr="00DA53FA">
        <w:rPr>
          <w:rFonts w:ascii="Times New Roman" w:hAnsi="Times New Roman" w:cs="Times New Roman"/>
          <w:sz w:val="24"/>
          <w:szCs w:val="24"/>
          <w:lang w:val="sq-AL"/>
        </w:rPr>
        <w:t>Kodit Zgjedhor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55C3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 RSH</w:t>
      </w:r>
      <w:r w:rsidR="00DA53FA" w:rsidRPr="00DA53F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A53FA" w:rsidRPr="00DA53FA">
        <w:rPr>
          <w:rFonts w:ascii="Times New Roman" w:hAnsi="Times New Roman"/>
          <w:sz w:val="24"/>
          <w:szCs w:val="24"/>
          <w:lang w:val="sq-AL"/>
        </w:rPr>
        <w:t>Vendimi</w:t>
      </w:r>
      <w:r w:rsidR="00DA53FA">
        <w:rPr>
          <w:rFonts w:ascii="Times New Roman" w:hAnsi="Times New Roman"/>
          <w:sz w:val="24"/>
          <w:szCs w:val="24"/>
          <w:lang w:val="sq-AL"/>
        </w:rPr>
        <w:t xml:space="preserve">t </w:t>
      </w:r>
      <w:r w:rsidR="00DA53FA" w:rsidRPr="00DA53FA">
        <w:rPr>
          <w:rFonts w:ascii="Times New Roman" w:hAnsi="Times New Roman"/>
          <w:sz w:val="24"/>
          <w:szCs w:val="24"/>
          <w:lang w:val="sq-AL"/>
        </w:rPr>
        <w:t>nr. 9/2020</w:t>
      </w:r>
      <w:r w:rsidR="00EC1A6E">
        <w:rPr>
          <w:rFonts w:ascii="Times New Roman" w:hAnsi="Times New Roman"/>
          <w:sz w:val="24"/>
          <w:szCs w:val="24"/>
          <w:lang w:val="sq-AL"/>
        </w:rPr>
        <w:t>,</w:t>
      </w:r>
      <w:r w:rsidR="00DA53FA" w:rsidRPr="00DA53FA">
        <w:rPr>
          <w:rFonts w:ascii="Times New Roman" w:hAnsi="Times New Roman"/>
          <w:sz w:val="24"/>
          <w:szCs w:val="24"/>
          <w:lang w:val="sq-AL"/>
        </w:rPr>
        <w:t xml:space="preserve"> të KQZ</w:t>
      </w:r>
      <w:r w:rsidR="00EC1A6E">
        <w:rPr>
          <w:rFonts w:ascii="Times New Roman" w:hAnsi="Times New Roman"/>
          <w:sz w:val="24"/>
          <w:szCs w:val="24"/>
          <w:lang w:val="sq-AL"/>
        </w:rPr>
        <w:t>,</w:t>
      </w:r>
      <w:r w:rsidR="00DA53FA" w:rsidRPr="00DA53F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A53FA" w:rsidRPr="00DA53FA">
        <w:rPr>
          <w:rFonts w:ascii="Times New Roman" w:hAnsi="Times New Roman"/>
          <w:i/>
          <w:sz w:val="24"/>
          <w:szCs w:val="24"/>
          <w:lang w:val="sq-AL"/>
        </w:rPr>
        <w:t>"Për rregullat e raportimit të veprimtarive me karakter publik të çdo institucioni publik e me kapital shtetëror, agjencive, enteve shtetërore, kategoritë e veprimtarive të ndaluara, si dhe monitorimin e veprimtarisë, sjelljes dhe përdorimit të burimeve njerëzore, financiare dhe logjistike të administratës shtetërore para zgjedhjeve"</w:t>
      </w:r>
      <w:r w:rsidR="00DA53FA" w:rsidRPr="00DA53FA">
        <w:rPr>
          <w:rFonts w:ascii="Times New Roman" w:hAnsi="Times New Roman"/>
          <w:sz w:val="24"/>
          <w:szCs w:val="24"/>
          <w:lang w:val="sq-AL"/>
        </w:rPr>
        <w:t>,</w:t>
      </w:r>
    </w:p>
    <w:p w:rsidR="008020CE" w:rsidRPr="008020CE" w:rsidRDefault="008020CE" w:rsidP="00EC1A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71AA" w:rsidRDefault="004871AA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J</w:t>
      </w:r>
      <w:r w:rsid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020C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EC1A6E" w:rsidRPr="008020C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922FC" w:rsidRDefault="004871AA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Komisioneri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D922FC" w:rsidRPr="008020CE">
        <w:rPr>
          <w:rFonts w:ascii="Times New Roman" w:hAnsi="Times New Roman" w:cs="Times New Roman"/>
          <w:sz w:val="24"/>
          <w:szCs w:val="24"/>
          <w:lang w:val="sq-AL"/>
        </w:rPr>
        <w:t>Mbikëqyrjen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e Sh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rbimit Civil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me shkres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n nr. ___ prot., dat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___</w:t>
      </w:r>
      <w:r w:rsidR="00655C3D">
        <w:rPr>
          <w:rFonts w:ascii="Times New Roman" w:hAnsi="Times New Roman" w:cs="Times New Roman"/>
          <w:sz w:val="24"/>
          <w:szCs w:val="24"/>
          <w:lang w:val="sq-AL"/>
        </w:rPr>
        <w:t>._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F51E64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EC1A6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>Mbi monitorimin e sjelljes s</w:t>
      </w:r>
      <w:r w:rsidR="0038790B" w:rsidRPr="00D922F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</w:t>
      </w:r>
      <w:r w:rsidR="0038790B" w:rsidRPr="00D922F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>pun</w:t>
      </w:r>
      <w:r w:rsidR="0038790B" w:rsidRPr="00D922F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>sve civil</w:t>
      </w:r>
      <w:r w:rsidR="0038790B" w:rsidRPr="00D922F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gjat</w:t>
      </w:r>
      <w:r w:rsidR="0038790B" w:rsidRPr="00D922F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FD070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DA53FA">
        <w:rPr>
          <w:rFonts w:ascii="Times New Roman" w:hAnsi="Times New Roman" w:cs="Times New Roman"/>
          <w:i/>
          <w:sz w:val="24"/>
          <w:szCs w:val="24"/>
          <w:lang w:val="sq-AL"/>
        </w:rPr>
        <w:t xml:space="preserve">procesit </w:t>
      </w:r>
      <w:r w:rsidRPr="00D922FC">
        <w:rPr>
          <w:rFonts w:ascii="Times New Roman" w:hAnsi="Times New Roman" w:cs="Times New Roman"/>
          <w:i/>
          <w:sz w:val="24"/>
          <w:szCs w:val="24"/>
          <w:lang w:val="sq-AL"/>
        </w:rPr>
        <w:t>zgjedho</w:t>
      </w:r>
      <w:r w:rsidR="00DA53FA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, ka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udhëzuar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se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të ngritur grupin e monitorimit, me qëllim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sigurimin e zbatimit 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ligjit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për nëpunësin civil dhe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vijueshm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ri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normale</w:t>
      </w:r>
      <w:r w:rsidR="00EC1A6E">
        <w:rPr>
          <w:rFonts w:ascii="Times New Roman" w:hAnsi="Times New Roman" w:cs="Times New Roman"/>
          <w:sz w:val="24"/>
          <w:szCs w:val="24"/>
          <w:lang w:val="sq-AL"/>
        </w:rPr>
        <w:t xml:space="preserve"> të punës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së trupës së nëpunësve civilë,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pa</w:t>
      </w:r>
      <w:r w:rsidR="00816B63"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ndikuar nga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 xml:space="preserve">procesi </w:t>
      </w:r>
      <w:r w:rsidR="00EC1A6E">
        <w:rPr>
          <w:rFonts w:ascii="Times New Roman" w:hAnsi="Times New Roman" w:cs="Times New Roman"/>
          <w:sz w:val="24"/>
          <w:szCs w:val="24"/>
          <w:lang w:val="sq-AL"/>
        </w:rPr>
        <w:t>zgjedhor</w:t>
      </w:r>
      <w:r w:rsidR="00816B63"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gjatë veprimtarisë së </w:t>
      </w:r>
      <w:r w:rsidR="00DA53FA">
        <w:rPr>
          <w:rFonts w:ascii="Times New Roman" w:hAnsi="Times New Roman" w:cs="Times New Roman"/>
          <w:sz w:val="24"/>
          <w:szCs w:val="24"/>
          <w:lang w:val="sq-AL"/>
        </w:rPr>
        <w:t>tyre.</w:t>
      </w:r>
    </w:p>
    <w:p w:rsidR="00EC1A6E" w:rsidRDefault="00EC1A6E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71AA" w:rsidRDefault="00816B63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to rrethana, mb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shtetur 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n ligjore 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sip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rmendur,</w:t>
      </w:r>
    </w:p>
    <w:p w:rsidR="00EC1A6E" w:rsidRPr="008020CE" w:rsidRDefault="00EC1A6E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16B63" w:rsidRDefault="00816B63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U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H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8790B" w:rsidRPr="00EC1A6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J</w:t>
      </w:r>
      <w:r w:rsidR="00EC1A6E" w:rsidRPr="00EC1A6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C1A6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EC1A6E" w:rsidRPr="00EC1A6E" w:rsidRDefault="00EC1A6E" w:rsidP="00EC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922FC" w:rsidRDefault="00816B63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lastRenderedPageBreak/>
        <w:t>Ngritjen e Grupit 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monitorimin e sjelljes s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sve civil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gjat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fushat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 zgjedhore me k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rje:</w:t>
      </w:r>
    </w:p>
    <w:p w:rsidR="00816B63" w:rsidRPr="008020CE" w:rsidRDefault="00816B63" w:rsidP="00EC1A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Em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Mbi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 (pozicioni i 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s) Kryetar</w:t>
      </w:r>
    </w:p>
    <w:p w:rsidR="00816B63" w:rsidRPr="008020CE" w:rsidRDefault="00816B63" w:rsidP="00EC1A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Em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Mbi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 (pozicioni i 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s) An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tar</w:t>
      </w:r>
    </w:p>
    <w:p w:rsidR="00816B63" w:rsidRDefault="00816B63" w:rsidP="00EC1A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Em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Mbi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 (pozicioni i 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s) An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tar</w:t>
      </w:r>
    </w:p>
    <w:p w:rsidR="00EC1A6E" w:rsidRPr="008020CE" w:rsidRDefault="00EC1A6E" w:rsidP="00EC1A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C1A6E" w:rsidRDefault="00816B63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Koordinatori i grupit q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komunikoj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me pal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 e interesuara 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proces dhe me Komisionerin p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 Mbikq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yrjen e Sh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rbimit Civil do 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Z./Znj. 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Em</w:t>
      </w:r>
      <w:r w:rsidR="0038790B"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ë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r Mbiem</w:t>
      </w:r>
      <w:r w:rsidR="0038790B"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ë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r (pozicioni i pun</w:t>
      </w:r>
      <w:r w:rsidR="0038790B"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ë</w:t>
      </w:r>
      <w:r w:rsidRPr="00FF06AB">
        <w:rPr>
          <w:rFonts w:ascii="Times New Roman" w:hAnsi="Times New Roman" w:cs="Times New Roman"/>
          <w:color w:val="FF0000"/>
          <w:sz w:val="24"/>
          <w:szCs w:val="24"/>
          <w:lang w:val="sq-AL"/>
        </w:rPr>
        <w:t>s).</w:t>
      </w:r>
    </w:p>
    <w:p w:rsidR="00EC1A6E" w:rsidRPr="00EC1A6E" w:rsidRDefault="00EC1A6E" w:rsidP="00EC1A6E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816B63" w:rsidRDefault="00816B63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Grupi i pun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të hartojë deri në datën </w:t>
      </w:r>
      <w:r w:rsidR="00F51E6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15</w:t>
      </w:r>
      <w:r w:rsidR="00DA53FA" w:rsidRPr="00DA53FA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.02.</w:t>
      </w:r>
      <w:r w:rsidR="00FF06AB" w:rsidRPr="00DA53FA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20</w:t>
      </w:r>
      <w:r w:rsidR="00DA53FA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</w:t>
      </w:r>
      <w:r w:rsidR="00F51E6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5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rregulloren e 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brendshme të 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>veprimtarisë së tij dhe të përcaktojë rregullime specifike për nëpunësit civilë gjatë periudhës zgjedhore, të cilën do ta paraqesë për miratim te</w:t>
      </w:r>
      <w:r w:rsidR="00FF06A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38790B"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titullari i institucionit</w:t>
      </w:r>
      <w:r w:rsidR="001469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22FC"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(sipas tipologjisë së institucionit</w:t>
      </w:r>
      <w:r w:rsidR="00146919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:</w:t>
      </w:r>
      <w:r w:rsidR="00D922FC"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 xml:space="preserve"> kryetari i </w:t>
      </w:r>
      <w:r w:rsidR="00792AD5"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njësive të qeverisjes vendore,</w:t>
      </w:r>
      <w:r w:rsidR="00D922FC"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 xml:space="preserve"> ose Sekretari i Përgjithshëm në ministritë e linjës)</w:t>
      </w:r>
      <w:r w:rsidR="0038790B" w:rsidRPr="00FF06AB"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  <w:t>.</w:t>
      </w:r>
    </w:p>
    <w:p w:rsidR="00EC1A6E" w:rsidRPr="00EC1A6E" w:rsidRDefault="00EC1A6E" w:rsidP="00EC1A6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q-AL"/>
        </w:rPr>
      </w:pPr>
    </w:p>
    <w:p w:rsidR="0038790B" w:rsidRDefault="0038790B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Me këtë Urdhër dhe Rregulloren e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 Brendshme të 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grupit të punës të njihen të gjithë nëpunësit civilë dhe të informohet Komisioneri për </w:t>
      </w:r>
      <w:r w:rsidR="009D5744" w:rsidRPr="008020CE">
        <w:rPr>
          <w:rFonts w:ascii="Times New Roman" w:hAnsi="Times New Roman" w:cs="Times New Roman"/>
          <w:sz w:val="24"/>
          <w:szCs w:val="24"/>
          <w:lang w:val="sq-AL"/>
        </w:rPr>
        <w:t>Mbikëqyrjen</w:t>
      </w:r>
      <w:r w:rsidR="00146919">
        <w:rPr>
          <w:rFonts w:ascii="Times New Roman" w:hAnsi="Times New Roman" w:cs="Times New Roman"/>
          <w:sz w:val="24"/>
          <w:szCs w:val="24"/>
          <w:lang w:val="sq-AL"/>
        </w:rPr>
        <w:t xml:space="preserve"> e Shërbimit Civil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brenda datës </w:t>
      </w:r>
      <w:r w:rsidR="00FD070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20</w:t>
      </w:r>
      <w:r w:rsidR="00FF06AB" w:rsidRPr="00FF06A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.</w:t>
      </w:r>
      <w:r w:rsidRPr="00D922FC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0</w:t>
      </w:r>
      <w:r w:rsidR="00FD070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</w:t>
      </w:r>
      <w:r w:rsidRPr="00D922FC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.20</w:t>
      </w:r>
      <w:r w:rsidR="00DA53FA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</w:t>
      </w:r>
      <w:r w:rsidR="00F51E6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5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>, duke i vënë në dispozicion një kopje të praktikës.</w:t>
      </w:r>
    </w:p>
    <w:p w:rsidR="00EC1A6E" w:rsidRPr="00EC1A6E" w:rsidRDefault="00EC1A6E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790B" w:rsidRDefault="0038790B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Me zbatimin e këtij </w:t>
      </w:r>
      <w:r w:rsidR="009D5744" w:rsidRPr="008020CE">
        <w:rPr>
          <w:rFonts w:ascii="Times New Roman" w:hAnsi="Times New Roman" w:cs="Times New Roman"/>
          <w:sz w:val="24"/>
          <w:szCs w:val="24"/>
          <w:lang w:val="sq-AL"/>
        </w:rPr>
        <w:t>Urdhri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 xml:space="preserve"> ngarkohet Grupi i punës</w:t>
      </w:r>
      <w:r w:rsidR="00D922FC">
        <w:rPr>
          <w:rFonts w:ascii="Times New Roman" w:hAnsi="Times New Roman" w:cs="Times New Roman"/>
          <w:sz w:val="24"/>
          <w:szCs w:val="24"/>
          <w:lang w:val="sq-AL"/>
        </w:rPr>
        <w:t xml:space="preserve"> dhe Zyra e Arkiv-Protokollit</w:t>
      </w:r>
      <w:r w:rsidRPr="008020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46919" w:rsidRPr="00146919" w:rsidRDefault="00146919" w:rsidP="001469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790B" w:rsidRPr="008020CE" w:rsidRDefault="0038790B" w:rsidP="00EC1A6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20CE">
        <w:rPr>
          <w:rFonts w:ascii="Times New Roman" w:hAnsi="Times New Roman" w:cs="Times New Roman"/>
          <w:sz w:val="24"/>
          <w:szCs w:val="24"/>
          <w:lang w:val="sq-AL"/>
        </w:rPr>
        <w:t>Ky Urdhër hyn në fuqi menjëherë.</w:t>
      </w:r>
    </w:p>
    <w:p w:rsidR="0038790B" w:rsidRPr="008020CE" w:rsidRDefault="0038790B" w:rsidP="00EC1A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790B" w:rsidRPr="005F0F78" w:rsidRDefault="005F0F78" w:rsidP="00EC1A6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5F0F78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NËNSHKRIMI</w:t>
      </w:r>
    </w:p>
    <w:sectPr w:rsidR="0038790B" w:rsidRPr="005F0F78" w:rsidSect="004747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1A" w:rsidRDefault="0026261A" w:rsidP="00D922FC">
      <w:pPr>
        <w:spacing w:after="0" w:line="240" w:lineRule="auto"/>
      </w:pPr>
      <w:r>
        <w:separator/>
      </w:r>
    </w:p>
  </w:endnote>
  <w:endnote w:type="continuationSeparator" w:id="0">
    <w:p w:rsidR="0026261A" w:rsidRDefault="0026261A" w:rsidP="00D9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7513"/>
      <w:docPartObj>
        <w:docPartGallery w:val="Page Numbers (Bottom of Page)"/>
        <w:docPartUnique/>
      </w:docPartObj>
    </w:sdtPr>
    <w:sdtEndPr/>
    <w:sdtContent>
      <w:p w:rsidR="00EC1A6E" w:rsidRPr="00EC1A6E" w:rsidRDefault="00EC1A6E" w:rsidP="00EC1A6E">
        <w:pPr>
          <w:pStyle w:val="Footer"/>
          <w:pBdr>
            <w:bottom w:val="single" w:sz="12" w:space="1" w:color="auto"/>
          </w:pBdr>
          <w:jc w:val="right"/>
          <w:rPr>
            <w:lang w:val="sq-AL"/>
          </w:rPr>
        </w:pPr>
      </w:p>
      <w:p w:rsidR="00EC1A6E" w:rsidRPr="00EC1A6E" w:rsidRDefault="00EC1A6E" w:rsidP="00EC1A6E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hAnsi="Times New Roman"/>
            <w:sz w:val="16"/>
            <w:szCs w:val="16"/>
            <w:lang w:val="sq-AL"/>
          </w:rPr>
        </w:pPr>
        <w:r w:rsidRPr="00EC1A6E">
          <w:rPr>
            <w:rFonts w:ascii="Times New Roman" w:hAnsi="Times New Roman"/>
            <w:sz w:val="16"/>
            <w:szCs w:val="16"/>
            <w:lang w:val="sq-AL"/>
          </w:rPr>
          <w:t>Adresa:</w:t>
        </w:r>
        <w:r>
          <w:rPr>
            <w:rFonts w:ascii="Times New Roman" w:hAnsi="Times New Roman"/>
            <w:bCs/>
            <w:sz w:val="16"/>
            <w:szCs w:val="16"/>
            <w:lang w:val="sq-AL"/>
          </w:rPr>
          <w:t>..................................</w:t>
        </w:r>
        <w:r w:rsidRPr="00EC1A6E">
          <w:rPr>
            <w:rFonts w:ascii="Times New Roman" w:hAnsi="Times New Roman"/>
            <w:bCs/>
            <w:sz w:val="16"/>
            <w:szCs w:val="16"/>
            <w:lang w:val="sq-AL"/>
          </w:rPr>
          <w:t xml:space="preserve">; </w:t>
        </w:r>
        <w:r w:rsidRPr="00EC1A6E">
          <w:rPr>
            <w:rFonts w:ascii="Times New Roman" w:hAnsi="Times New Roman"/>
            <w:sz w:val="16"/>
            <w:szCs w:val="16"/>
            <w:lang w:val="sq-AL"/>
          </w:rPr>
          <w:t xml:space="preserve">Tel: +355 </w:t>
        </w:r>
        <w:r>
          <w:rPr>
            <w:rFonts w:ascii="Times New Roman" w:hAnsi="Times New Roman"/>
            <w:sz w:val="16"/>
            <w:szCs w:val="16"/>
            <w:lang w:val="sq-AL"/>
          </w:rPr>
          <w:t>..............................</w:t>
        </w:r>
        <w:r w:rsidRPr="00EC1A6E">
          <w:rPr>
            <w:rFonts w:ascii="Times New Roman" w:hAnsi="Times New Roman"/>
            <w:sz w:val="16"/>
            <w:szCs w:val="16"/>
            <w:lang w:val="sq-AL"/>
          </w:rPr>
          <w:t xml:space="preserve">; Web: </w:t>
        </w:r>
        <w:hyperlink r:id="rId1" w:history="1">
          <w:r w:rsidRPr="0022072E">
            <w:rPr>
              <w:rStyle w:val="Hyperlink"/>
              <w:rFonts w:ascii="Times New Roman" w:hAnsi="Times New Roman"/>
              <w:sz w:val="16"/>
              <w:szCs w:val="16"/>
              <w:lang w:val="sq-AL"/>
            </w:rPr>
            <w:t>......................,</w:t>
          </w:r>
        </w:hyperlink>
        <w:r>
          <w:rPr>
            <w:rFonts w:ascii="Times New Roman" w:hAnsi="Times New Roman"/>
            <w:color w:val="0000FF"/>
            <w:sz w:val="16"/>
            <w:szCs w:val="16"/>
            <w:u w:val="single"/>
            <w:lang w:val="sq-AL"/>
          </w:rPr>
          <w:t>;</w:t>
        </w:r>
        <w:r w:rsidRPr="00EC1A6E">
          <w:rPr>
            <w:rFonts w:ascii="Times New Roman" w:hAnsi="Times New Roman"/>
            <w:sz w:val="16"/>
            <w:szCs w:val="16"/>
            <w:u w:val="single"/>
            <w:lang w:val="sq-AL"/>
          </w:rPr>
          <w:t>;</w:t>
        </w:r>
        <w:r>
          <w:rPr>
            <w:rFonts w:ascii="Times New Roman" w:hAnsi="Times New Roman"/>
            <w:sz w:val="16"/>
            <w:szCs w:val="16"/>
            <w:u w:val="single"/>
            <w:lang w:val="sq-AL"/>
          </w:rPr>
          <w:t xml:space="preserve">  </w:t>
        </w:r>
        <w:r w:rsidRPr="00EC1A6E">
          <w:rPr>
            <w:rFonts w:ascii="Times New Roman" w:hAnsi="Times New Roman"/>
            <w:sz w:val="16"/>
            <w:szCs w:val="16"/>
            <w:lang w:val="sq-AL"/>
          </w:rPr>
          <w:t>E-mail:</w:t>
        </w:r>
        <w:r>
          <w:rPr>
            <w:rFonts w:ascii="Times New Roman" w:hAnsi="Times New Roman"/>
            <w:sz w:val="16"/>
            <w:szCs w:val="16"/>
            <w:lang w:val="sq-AL"/>
          </w:rPr>
          <w:t>........................</w:t>
        </w:r>
        <w:r w:rsidRPr="00EC1A6E">
          <w:rPr>
            <w:rFonts w:ascii="Times New Roman" w:hAnsi="Times New Roman"/>
            <w:sz w:val="16"/>
            <w:szCs w:val="16"/>
            <w:lang w:val="sq-AL"/>
          </w:rPr>
          <w:t xml:space="preserve">    </w:t>
        </w:r>
      </w:p>
      <w:p w:rsidR="00D922FC" w:rsidRDefault="00FE107D" w:rsidP="00EC1A6E">
        <w:pPr>
          <w:pStyle w:val="Footer"/>
          <w:jc w:val="right"/>
        </w:pPr>
        <w:r>
          <w:fldChar w:fldCharType="begin"/>
        </w:r>
        <w:r w:rsidR="003D4359">
          <w:instrText xml:space="preserve"> PAGE   \* MERGEFORMAT </w:instrText>
        </w:r>
        <w:r>
          <w:fldChar w:fldCharType="separate"/>
        </w:r>
        <w:r w:rsidR="00502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2FC" w:rsidRDefault="00D92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1A" w:rsidRDefault="0026261A" w:rsidP="00D922FC">
      <w:pPr>
        <w:spacing w:after="0" w:line="240" w:lineRule="auto"/>
      </w:pPr>
      <w:r>
        <w:separator/>
      </w:r>
    </w:p>
  </w:footnote>
  <w:footnote w:type="continuationSeparator" w:id="0">
    <w:p w:rsidR="0026261A" w:rsidRDefault="0026261A" w:rsidP="00D9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174"/>
    <w:multiLevelType w:val="hybridMultilevel"/>
    <w:tmpl w:val="AFCE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AC5CAE"/>
    <w:multiLevelType w:val="hybridMultilevel"/>
    <w:tmpl w:val="8FEE0E84"/>
    <w:lvl w:ilvl="0" w:tplc="554C9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64D1"/>
    <w:multiLevelType w:val="hybridMultilevel"/>
    <w:tmpl w:val="92E4C474"/>
    <w:lvl w:ilvl="0" w:tplc="39E69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74407"/>
    <w:multiLevelType w:val="hybridMultilevel"/>
    <w:tmpl w:val="235C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AA"/>
    <w:rsid w:val="00001720"/>
    <w:rsid w:val="000A0D6F"/>
    <w:rsid w:val="00146919"/>
    <w:rsid w:val="0017240B"/>
    <w:rsid w:val="0026261A"/>
    <w:rsid w:val="002767AB"/>
    <w:rsid w:val="0038790B"/>
    <w:rsid w:val="003D4359"/>
    <w:rsid w:val="0047473F"/>
    <w:rsid w:val="004871AA"/>
    <w:rsid w:val="005026C5"/>
    <w:rsid w:val="005372BA"/>
    <w:rsid w:val="005B056A"/>
    <w:rsid w:val="005F0F78"/>
    <w:rsid w:val="00655C3D"/>
    <w:rsid w:val="007110CA"/>
    <w:rsid w:val="00792AD5"/>
    <w:rsid w:val="008020CE"/>
    <w:rsid w:val="00816B63"/>
    <w:rsid w:val="00821F69"/>
    <w:rsid w:val="009D5744"/>
    <w:rsid w:val="00A5169F"/>
    <w:rsid w:val="00B72803"/>
    <w:rsid w:val="00C7523A"/>
    <w:rsid w:val="00D14697"/>
    <w:rsid w:val="00D4506F"/>
    <w:rsid w:val="00D922FC"/>
    <w:rsid w:val="00DA53FA"/>
    <w:rsid w:val="00DA5BA8"/>
    <w:rsid w:val="00E52CE1"/>
    <w:rsid w:val="00EB7287"/>
    <w:rsid w:val="00EC1A6E"/>
    <w:rsid w:val="00F15677"/>
    <w:rsid w:val="00F51E64"/>
    <w:rsid w:val="00FD0704"/>
    <w:rsid w:val="00FD174F"/>
    <w:rsid w:val="00FD1C30"/>
    <w:rsid w:val="00FE107D"/>
    <w:rsid w:val="00FF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7A92"/>
  <w15:docId w15:val="{FF1B7AB6-94FB-4CD4-8CEA-26D54B80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AA"/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4871AA"/>
    <w:pPr>
      <w:spacing w:after="0" w:line="360" w:lineRule="auto"/>
      <w:jc w:val="center"/>
    </w:pPr>
    <w:rPr>
      <w:rFonts w:ascii="Arial" w:eastAsia="MS Mincho" w:hAnsi="Arial" w:cs="Arial"/>
      <w:b/>
      <w:bCs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AA"/>
    <w:rPr>
      <w:rFonts w:ascii="Tahoma" w:hAnsi="Tahoma" w:cs="Tahoma"/>
      <w:b w:val="0"/>
      <w:sz w:val="16"/>
      <w:szCs w:val="16"/>
    </w:rPr>
  </w:style>
  <w:style w:type="paragraph" w:styleId="NoSpacing">
    <w:name w:val="No Spacing"/>
    <w:uiPriority w:val="1"/>
    <w:qFormat/>
    <w:rsid w:val="004871A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816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FC"/>
    <w:rPr>
      <w:rFonts w:asciiTheme="minorHAnsi" w:hAnsiTheme="minorHAnsi" w:cstheme="minorBid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2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FC"/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.....................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mimoza.datja</dc:creator>
  <cp:lastModifiedBy>Enkelejda Hebibasi</cp:lastModifiedBy>
  <cp:revision>5</cp:revision>
  <dcterms:created xsi:type="dcterms:W3CDTF">2025-01-19T23:45:00Z</dcterms:created>
  <dcterms:modified xsi:type="dcterms:W3CDTF">2025-01-20T00:13:00Z</dcterms:modified>
</cp:coreProperties>
</file>